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00" w:rsidRDefault="00F94700">
      <w:pPr>
        <w:pStyle w:val="Nagwek1"/>
        <w:jc w:val="righ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Załącznik do Uchwały nr XII/14/02 </w:t>
      </w:r>
    </w:p>
    <w:p w:rsidR="00F94700" w:rsidRDefault="00F94700">
      <w:pPr>
        <w:pStyle w:val="Nagwek1"/>
        <w:jc w:val="righ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Rady Izby z dnia 28.05.2002</w:t>
      </w:r>
    </w:p>
    <w:p w:rsidR="00F94700" w:rsidRDefault="00F94700">
      <w:pPr>
        <w:pStyle w:val="FR1"/>
        <w:ind w:left="0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REGULAMIN</w:t>
      </w:r>
    </w:p>
    <w:p w:rsidR="00F94700" w:rsidRDefault="00F94700">
      <w:pPr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nadawania  Wojewódzkiej Honorowej Odznaki Rzemiosła</w:t>
      </w:r>
    </w:p>
    <w:p w:rsidR="00F94700" w:rsidRDefault="00F94700">
      <w:pPr>
        <w:jc w:val="center"/>
        <w:rPr>
          <w:rFonts w:ascii="Tahoma" w:hAnsi="Tahoma"/>
          <w:b/>
          <w:sz w:val="26"/>
        </w:rPr>
      </w:pPr>
    </w:p>
    <w:p w:rsidR="00F94700" w:rsidRDefault="00F94700">
      <w:pPr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I. Zasady ogólne.</w:t>
      </w: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1.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pStyle w:val="Tekstpodstawowy3"/>
      </w:pPr>
      <w:r>
        <w:t xml:space="preserve">Wojewódzką Honorową Odznakę Rzemiosła nadaje Rada Izby z własnej inicjatywy lub na wniosek Komisji Samorządowej. </w:t>
      </w:r>
    </w:p>
    <w:p w:rsidR="00F94700" w:rsidRDefault="00F94700">
      <w:pPr>
        <w:rPr>
          <w:rFonts w:ascii="Tahoma" w:hAnsi="Tahoma"/>
          <w:sz w:val="26"/>
        </w:rPr>
      </w:pP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2.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Odznakę nadaje się rzemieślnikom, pracownikom organizacji rzemiosła oraz innym osobom, które zasłużyły się dla rozwoju rzemiosła, a w szczególności:</w:t>
      </w:r>
    </w:p>
    <w:p w:rsidR="00F94700" w:rsidRDefault="00F94700">
      <w:pPr>
        <w:numPr>
          <w:ilvl w:val="0"/>
          <w:numId w:val="1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za długoletnią nienaganną pracę zawodową w rzemiośle lub organizacjach w rozumieniu ustawy o rzemiośle przez okres co najmniej 5 lat,</w:t>
      </w:r>
    </w:p>
    <w:p w:rsidR="00F94700" w:rsidRDefault="00F94700">
      <w:pPr>
        <w:numPr>
          <w:ilvl w:val="0"/>
          <w:numId w:val="1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za wieloletnią (co najmniej 5 lat) pracę społeczno-samorządową w orga</w:t>
      </w:r>
      <w:r>
        <w:rPr>
          <w:rFonts w:ascii="Tahoma" w:hAnsi="Tahoma"/>
          <w:sz w:val="26"/>
        </w:rPr>
        <w:softHyphen/>
        <w:t>nizacjach rzemieślniczych,</w:t>
      </w:r>
    </w:p>
    <w:p w:rsidR="00F94700" w:rsidRDefault="00F94700">
      <w:pPr>
        <w:numPr>
          <w:ilvl w:val="0"/>
          <w:numId w:val="1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za inne zasługi dla dobra i rozwoju rzemiosła.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3.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Wojewódzka Honorowa Odznaka Rzemiosła może być również nadana organizacjom rzemieślniczym, instytucjom i osobom współ</w:t>
      </w:r>
      <w:r>
        <w:rPr>
          <w:rFonts w:ascii="Tahoma" w:hAnsi="Tahoma"/>
          <w:sz w:val="26"/>
        </w:rPr>
        <w:softHyphen/>
        <w:t>pracującym z tymi organizacjami, pracownikom zatrudnionym w zakładach rzemieślniczych, a także organizacjom i osobom reprezentującym rzemiosło zagraniczne - za zasługi położone we współpracy i wymianie doświadczeń.</w:t>
      </w:r>
    </w:p>
    <w:p w:rsidR="00F94700" w:rsidRDefault="00F94700">
      <w:pPr>
        <w:rPr>
          <w:rFonts w:ascii="Tahoma" w:hAnsi="Tahoma"/>
          <w:sz w:val="26"/>
        </w:rPr>
      </w:pPr>
    </w:p>
    <w:p w:rsidR="00F94700" w:rsidRDefault="00F94700">
      <w:pPr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II. Tryb nadawania odznaki.</w:t>
      </w: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4.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Odznakę nadaje się z okazji dnia rzemiosła, świąt pań</w:t>
      </w:r>
      <w:r>
        <w:rPr>
          <w:rFonts w:ascii="Tahoma" w:hAnsi="Tahoma"/>
          <w:sz w:val="26"/>
        </w:rPr>
        <w:softHyphen/>
        <w:t>stwowych, jubileuszów organizacji rzemieślniczych, walnych zgromadzeń, zjazdów lub w innych uzasadnionych okolicznościach.</w:t>
      </w:r>
    </w:p>
    <w:p w:rsidR="00F94700" w:rsidRDefault="00F94700">
      <w:pPr>
        <w:rPr>
          <w:rFonts w:ascii="Tahoma" w:hAnsi="Tahoma"/>
          <w:sz w:val="26"/>
        </w:rPr>
      </w:pP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5.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numPr>
          <w:ilvl w:val="0"/>
          <w:numId w:val="2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Odznaka nadawana jest przez Radę Izby na wniosek organizacji zrzeszonej w Izbie, jak również z własnej inicjatywy lub na wniosek Komisji Samorządowej.</w:t>
      </w:r>
    </w:p>
    <w:p w:rsidR="00F94700" w:rsidRDefault="00F94700">
      <w:pPr>
        <w:numPr>
          <w:ilvl w:val="0"/>
          <w:numId w:val="2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Wnioski o nadanie Odznaki winny być przesłane do Izby co najmniej miesiąc przed planowanym terminem wręczenia.</w:t>
      </w:r>
    </w:p>
    <w:p w:rsidR="00F94700" w:rsidRDefault="00F94700">
      <w:pPr>
        <w:numPr>
          <w:ilvl w:val="0"/>
          <w:numId w:val="2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Rozpatrzenie wniosków będzie następować nie rzadziej niż raz w kwartale.</w:t>
      </w:r>
    </w:p>
    <w:p w:rsidR="00F94700" w:rsidRDefault="00F94700">
      <w:pPr>
        <w:numPr>
          <w:ilvl w:val="0"/>
          <w:numId w:val="2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Wniosek o nadanie odznaki sporządzony jest na formularzu, którego wzór stanowi załącznik nr 1 do regulaminu.</w:t>
      </w:r>
    </w:p>
    <w:p w:rsidR="00F94700" w:rsidRDefault="00F94700">
      <w:pPr>
        <w:rPr>
          <w:rFonts w:ascii="Tahoma" w:hAnsi="Tahoma"/>
          <w:sz w:val="26"/>
        </w:rPr>
      </w:pPr>
    </w:p>
    <w:p w:rsidR="00F94700" w:rsidRDefault="000015BF">
      <w:pPr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br w:type="page"/>
      </w:r>
      <w:r w:rsidR="00F94700">
        <w:rPr>
          <w:rFonts w:ascii="Tahoma" w:hAnsi="Tahoma"/>
          <w:b/>
          <w:sz w:val="26"/>
          <w:u w:val="single"/>
        </w:rPr>
        <w:lastRenderedPageBreak/>
        <w:t>III. Dekoracja odznaką.</w:t>
      </w: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6.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numPr>
          <w:ilvl w:val="0"/>
          <w:numId w:val="3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Akt dekoracji ma charakter uroczysty. Wojewódzką Honorową Odznakę Rzemiosła wręcza Prezes Izby lub upoważnieni przez Prezesa jego zastępcy.</w:t>
      </w:r>
    </w:p>
    <w:p w:rsidR="00F94700" w:rsidRDefault="00F94700">
      <w:pPr>
        <w:numPr>
          <w:ilvl w:val="0"/>
          <w:numId w:val="3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Akt dekoracji obejmuje przypięcie odznaki oraz wręczenie legitymacji.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7.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numPr>
          <w:ilvl w:val="0"/>
          <w:numId w:val="4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Odznakę nosi się na prawej stronie piersi.</w:t>
      </w:r>
    </w:p>
    <w:p w:rsidR="00F94700" w:rsidRDefault="00F94700">
      <w:pPr>
        <w:numPr>
          <w:ilvl w:val="0"/>
          <w:numId w:val="4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Wzór legitymacji stanowi załącznik nr 2 do regulaminu.</w:t>
      </w:r>
    </w:p>
    <w:p w:rsidR="00F94700" w:rsidRDefault="00F94700">
      <w:pPr>
        <w:rPr>
          <w:rFonts w:ascii="Tahoma" w:hAnsi="Tahoma"/>
          <w:sz w:val="26"/>
        </w:rPr>
      </w:pPr>
    </w:p>
    <w:p w:rsidR="00F94700" w:rsidRDefault="00F94700">
      <w:pPr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IV. Przepisy końcowe.</w:t>
      </w: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8.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numPr>
          <w:ilvl w:val="0"/>
          <w:numId w:val="5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Fakt przyznania Odznaki odnotowuje się w rejestrach prowadzonych w organizacjach rzemieślniczych. </w:t>
      </w:r>
    </w:p>
    <w:p w:rsidR="00F94700" w:rsidRDefault="00F94700">
      <w:pPr>
        <w:numPr>
          <w:ilvl w:val="0"/>
          <w:numId w:val="5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Izba prowadzi ewidencję przyznanych odznak. </w:t>
      </w:r>
    </w:p>
    <w:p w:rsidR="00F94700" w:rsidRDefault="00F94700">
      <w:pPr>
        <w:rPr>
          <w:rFonts w:ascii="Tahoma" w:hAnsi="Tahoma"/>
          <w:sz w:val="26"/>
        </w:rPr>
      </w:pPr>
    </w:p>
    <w:p w:rsidR="00F94700" w:rsidRDefault="00F94700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§ 9.</w:t>
      </w:r>
    </w:p>
    <w:p w:rsidR="00F94700" w:rsidRDefault="00F94700">
      <w:pPr>
        <w:jc w:val="center"/>
        <w:rPr>
          <w:rFonts w:ascii="Tahoma" w:hAnsi="Tahoma"/>
          <w:sz w:val="26"/>
        </w:rPr>
      </w:pPr>
    </w:p>
    <w:p w:rsidR="00F94700" w:rsidRDefault="00F94700">
      <w:pPr>
        <w:numPr>
          <w:ilvl w:val="0"/>
          <w:numId w:val="6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Koszty związane z wykonaniem odznaki, legitymacji pokrywane są w 50 % przez Izbę Rzemieślniczą i w 50 % przez organizację rzemieślniczą wnioskującą o nadanie odznaki.</w:t>
      </w:r>
    </w:p>
    <w:p w:rsidR="00F94700" w:rsidRDefault="00F94700">
      <w:pPr>
        <w:numPr>
          <w:ilvl w:val="0"/>
          <w:numId w:val="6"/>
        </w:numPr>
        <w:rPr>
          <w:rFonts w:ascii="Tahoma" w:hAnsi="Tahoma"/>
          <w:sz w:val="26"/>
        </w:rPr>
      </w:pPr>
      <w:r>
        <w:rPr>
          <w:rFonts w:ascii="Tahoma" w:hAnsi="Tahoma"/>
          <w:sz w:val="26"/>
        </w:rPr>
        <w:t>W przypadku uszkodzenia, zagubienia odznaki lub legitymacji, osoba wyróżniona może zwrócić się do Izby rzemieślniczej o odpłatne wydanie jej zastępczej odznaki lub legitymacji.</w:t>
      </w:r>
    </w:p>
    <w:p w:rsidR="00F94700" w:rsidRDefault="00F94700">
      <w:pPr>
        <w:ind w:right="-284"/>
        <w:rPr>
          <w:rFonts w:ascii="Tahoma" w:hAnsi="Tahoma"/>
          <w:sz w:val="26"/>
        </w:rPr>
      </w:pPr>
    </w:p>
    <w:p w:rsidR="00F94700" w:rsidRDefault="00F94700">
      <w:pPr>
        <w:ind w:left="360" w:right="-284" w:hanging="36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fldChar w:fldCharType="begin"/>
      </w:r>
      <w:r>
        <w:rPr>
          <w:rFonts w:ascii="Tahoma" w:hAnsi="Tahoma"/>
          <w:sz w:val="26"/>
        </w:rPr>
        <w:instrText>SYMBOL 167 \f "Arial CE"</w:instrText>
      </w:r>
      <w:r>
        <w:rPr>
          <w:rFonts w:ascii="Tahoma" w:hAnsi="Tahoma"/>
          <w:sz w:val="26"/>
        </w:rPr>
        <w:fldChar w:fldCharType="separate"/>
      </w:r>
      <w:r>
        <w:rPr>
          <w:rFonts w:ascii="Tahoma" w:hAnsi="Tahoma"/>
          <w:sz w:val="26"/>
        </w:rPr>
        <w:fldChar w:fldCharType="end"/>
      </w:r>
      <w:r>
        <w:rPr>
          <w:rFonts w:ascii="Tahoma" w:hAnsi="Tahoma"/>
          <w:sz w:val="26"/>
        </w:rPr>
        <w:t xml:space="preserve"> 10.</w:t>
      </w:r>
    </w:p>
    <w:p w:rsidR="00F94700" w:rsidRDefault="00F94700">
      <w:pPr>
        <w:ind w:left="360" w:right="-284" w:hanging="360"/>
        <w:jc w:val="center"/>
        <w:rPr>
          <w:rFonts w:ascii="Tahoma" w:hAnsi="Tahoma"/>
          <w:sz w:val="26"/>
        </w:rPr>
      </w:pPr>
    </w:p>
    <w:p w:rsidR="00F94700" w:rsidRDefault="00F94700">
      <w:pPr>
        <w:pStyle w:val="Tekstpodstawowy2"/>
      </w:pPr>
      <w:r>
        <w:t>W zakresie dotyczącym nadawania Wojewódzkiej Honorowej Odznaki Rzemiosła traci moc obowiązująca część uchwały nr 4/89 z dnia 22.12.1989 r.</w:t>
      </w:r>
    </w:p>
    <w:p w:rsidR="000015BF" w:rsidRDefault="000015BF" w:rsidP="000015BF">
      <w:pPr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 xml:space="preserve">Załącznik nr 1 do </w:t>
      </w:r>
    </w:p>
    <w:p w:rsidR="000015BF" w:rsidRDefault="000015BF" w:rsidP="000015BF">
      <w:pPr>
        <w:jc w:val="right"/>
        <w:rPr>
          <w:sz w:val="20"/>
        </w:rPr>
      </w:pPr>
      <w:r>
        <w:rPr>
          <w:sz w:val="20"/>
        </w:rPr>
        <w:t xml:space="preserve">regulaminu nadawania </w:t>
      </w:r>
    </w:p>
    <w:p w:rsidR="000015BF" w:rsidRDefault="000015BF" w:rsidP="000015BF">
      <w:pPr>
        <w:jc w:val="right"/>
        <w:rPr>
          <w:sz w:val="20"/>
        </w:rPr>
      </w:pPr>
      <w:r>
        <w:rPr>
          <w:sz w:val="20"/>
        </w:rPr>
        <w:t xml:space="preserve">Wojewódzkiej Honorowej Odznaki Rzemiosła 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425"/>
        <w:gridCol w:w="1418"/>
        <w:gridCol w:w="425"/>
        <w:gridCol w:w="142"/>
        <w:gridCol w:w="142"/>
        <w:gridCol w:w="1040"/>
        <w:gridCol w:w="235"/>
        <w:gridCol w:w="709"/>
        <w:gridCol w:w="1109"/>
        <w:gridCol w:w="1159"/>
        <w:gridCol w:w="567"/>
        <w:gridCol w:w="142"/>
        <w:gridCol w:w="1907"/>
      </w:tblGrid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6"/>
            <w:tcBorders>
              <w:top w:val="dotted" w:sz="8" w:space="0" w:color="auto"/>
            </w:tcBorders>
          </w:tcPr>
          <w:p w:rsidR="000015BF" w:rsidRDefault="000015BF" w:rsidP="00F947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pieczątka organizacji występującej </w:t>
            </w:r>
          </w:p>
          <w:p w:rsidR="000015BF" w:rsidRDefault="000015BF" w:rsidP="00F947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 nadanie odznaczenia</w:t>
            </w:r>
          </w:p>
        </w:tc>
        <w:tc>
          <w:tcPr>
            <w:tcW w:w="7010" w:type="dxa"/>
            <w:gridSpan w:val="9"/>
          </w:tcPr>
          <w:p w:rsidR="000015BF" w:rsidRDefault="000015BF" w:rsidP="00F94700">
            <w:pPr>
              <w:jc w:val="center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15"/>
          </w:tcPr>
          <w:p w:rsidR="000015BF" w:rsidRDefault="000015BF" w:rsidP="00F94700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 N I O S E K</w:t>
            </w: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15"/>
          </w:tcPr>
          <w:p w:rsidR="000015BF" w:rsidRDefault="000015BF" w:rsidP="00F9470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 nadanie Wojewódzk</w:t>
            </w:r>
            <w:r>
              <w:rPr>
                <w:b/>
                <w:i/>
              </w:rPr>
              <w:t>iej Honorowej Odznaki Rzemiosła</w:t>
            </w: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15"/>
          </w:tcPr>
          <w:p w:rsidR="000015BF" w:rsidRDefault="000015BF" w:rsidP="00F9470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</w:rPr>
              <w:t>za zasługi dla rzemiosła</w:t>
            </w: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15"/>
          </w:tcPr>
          <w:p w:rsidR="000015BF" w:rsidRDefault="000015BF" w:rsidP="00F94700">
            <w:pPr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126" w:type="dxa"/>
            <w:gridSpan w:val="3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Nazwisko i imię:</w:t>
            </w:r>
          </w:p>
        </w:tc>
        <w:tc>
          <w:tcPr>
            <w:tcW w:w="7577" w:type="dxa"/>
            <w:gridSpan w:val="11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126" w:type="dxa"/>
            <w:gridSpan w:val="3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Imiona rodziców:</w:t>
            </w:r>
          </w:p>
        </w:tc>
        <w:tc>
          <w:tcPr>
            <w:tcW w:w="7577" w:type="dxa"/>
            <w:gridSpan w:val="11"/>
            <w:tcBorders>
              <w:top w:val="dotted" w:sz="8" w:space="0" w:color="auto"/>
              <w:bottom w:val="dotted" w:sz="4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835" w:type="dxa"/>
            <w:gridSpan w:val="6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Data i miejsce urodzenia:</w:t>
            </w:r>
          </w:p>
        </w:tc>
        <w:tc>
          <w:tcPr>
            <w:tcW w:w="6868" w:type="dxa"/>
            <w:gridSpan w:val="8"/>
            <w:tcBorders>
              <w:top w:val="dotted" w:sz="4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1" w:type="dxa"/>
            <w:gridSpan w:val="4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Miejsce zamieszkania:</w:t>
            </w:r>
          </w:p>
        </w:tc>
        <w:tc>
          <w:tcPr>
            <w:tcW w:w="7152" w:type="dxa"/>
            <w:gridSpan w:val="10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654" w:type="dxa"/>
            <w:gridSpan w:val="12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Miejsce pracy i stanowisko lub wykonywane rzemiosło (adres, telefon):</w:t>
            </w:r>
          </w:p>
        </w:tc>
        <w:tc>
          <w:tcPr>
            <w:tcW w:w="204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96" w:type="dxa"/>
            <w:gridSpan w:val="13"/>
            <w:tcBorders>
              <w:top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Staż pracy w rzemiośle (data rozpoczęcia członkostwa lub zatrudnienia):</w:t>
            </w:r>
          </w:p>
        </w:tc>
        <w:tc>
          <w:tcPr>
            <w:tcW w:w="1907" w:type="dxa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087" w:type="dxa"/>
            <w:gridSpan w:val="11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Pełnione funkcje w organizacjach rzemieślniczych (okres od - do):</w:t>
            </w:r>
          </w:p>
        </w:tc>
        <w:tc>
          <w:tcPr>
            <w:tcW w:w="2616" w:type="dxa"/>
            <w:gridSpan w:val="3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110" w:type="dxa"/>
            <w:gridSpan w:val="8"/>
            <w:tcBorders>
              <w:top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Posiadane odznaczenia i wyróżnienia:</w:t>
            </w:r>
          </w:p>
        </w:tc>
        <w:tc>
          <w:tcPr>
            <w:tcW w:w="5593" w:type="dxa"/>
            <w:gridSpan w:val="6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703" w:type="dxa"/>
            <w:gridSpan w:val="14"/>
            <w:tcBorders>
              <w:top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Uzasadnienie wniosku (podać szczegółowe zasługi, względnie działalność uzasadniającą</w:t>
            </w: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2551" w:type="dxa"/>
            <w:gridSpan w:val="4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nadanie odznaczenia):</w:t>
            </w:r>
          </w:p>
        </w:tc>
        <w:tc>
          <w:tcPr>
            <w:tcW w:w="7152" w:type="dxa"/>
            <w:gridSpan w:val="10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703" w:type="dxa"/>
            <w:gridSpan w:val="14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819" w:type="dxa"/>
            <w:gridSpan w:val="9"/>
            <w:tcBorders>
              <w:top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Wręczenie odznaki przewiduje się w dniu:</w:t>
            </w:r>
          </w:p>
        </w:tc>
        <w:tc>
          <w:tcPr>
            <w:tcW w:w="4884" w:type="dxa"/>
            <w:gridSpan w:val="5"/>
            <w:tcBorders>
              <w:top w:val="dotted" w:sz="8" w:space="0" w:color="auto"/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708" w:type="dxa"/>
            <w:gridSpan w:val="2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 xml:space="preserve">Data </w:t>
            </w:r>
          </w:p>
        </w:tc>
        <w:tc>
          <w:tcPr>
            <w:tcW w:w="3167" w:type="dxa"/>
            <w:gridSpan w:val="5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  <w:tc>
          <w:tcPr>
            <w:tcW w:w="944" w:type="dxa"/>
            <w:gridSpan w:val="2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Podpis</w:t>
            </w:r>
          </w:p>
        </w:tc>
        <w:tc>
          <w:tcPr>
            <w:tcW w:w="4884" w:type="dxa"/>
            <w:gridSpan w:val="5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15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  <w:p w:rsidR="000015BF" w:rsidRDefault="000015BF" w:rsidP="00F94700">
            <w:pPr>
              <w:spacing w:line="380" w:lineRule="atLeast"/>
              <w:rPr>
                <w:sz w:val="26"/>
              </w:rPr>
            </w:pP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9" w:type="dxa"/>
            <w:gridSpan w:val="15"/>
          </w:tcPr>
          <w:p w:rsidR="000015BF" w:rsidRDefault="000015BF" w:rsidP="00F94700">
            <w:pPr>
              <w:spacing w:line="360" w:lineRule="atLeast"/>
              <w:rPr>
                <w:sz w:val="26"/>
              </w:rPr>
            </w:pPr>
            <w:r>
              <w:rPr>
                <w:sz w:val="26"/>
              </w:rPr>
              <w:t xml:space="preserve">Decyzja Rady Warmińsko-Mazurskiej Izby Rzemiosła i Przedsiębiorczości w Olsztynie  </w:t>
            </w:r>
          </w:p>
        </w:tc>
      </w:tr>
      <w:tr w:rsidR="000015BF" w:rsidTr="00001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gridSpan w:val="2"/>
          </w:tcPr>
          <w:p w:rsidR="000015BF" w:rsidRDefault="000015BF" w:rsidP="00F94700">
            <w:pPr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z dnia</w:t>
            </w:r>
          </w:p>
        </w:tc>
        <w:tc>
          <w:tcPr>
            <w:tcW w:w="2268" w:type="dxa"/>
            <w:gridSpan w:val="3"/>
            <w:tcBorders>
              <w:bottom w:val="dotted" w:sz="8" w:space="0" w:color="auto"/>
            </w:tcBorders>
          </w:tcPr>
          <w:p w:rsidR="000015BF" w:rsidRDefault="000015BF" w:rsidP="00F94700">
            <w:pPr>
              <w:spacing w:line="360" w:lineRule="atLeast"/>
              <w:rPr>
                <w:sz w:val="26"/>
              </w:rPr>
            </w:pPr>
          </w:p>
        </w:tc>
        <w:tc>
          <w:tcPr>
            <w:tcW w:w="3377" w:type="dxa"/>
            <w:gridSpan w:val="6"/>
          </w:tcPr>
          <w:p w:rsidR="000015BF" w:rsidRDefault="000015BF" w:rsidP="00F94700">
            <w:pPr>
              <w:spacing w:line="360" w:lineRule="atLeast"/>
              <w:jc w:val="right"/>
              <w:rPr>
                <w:sz w:val="26"/>
              </w:rPr>
            </w:pPr>
            <w:r>
              <w:rPr>
                <w:sz w:val="26"/>
              </w:rPr>
              <w:t>podpis:</w:t>
            </w:r>
          </w:p>
        </w:tc>
        <w:tc>
          <w:tcPr>
            <w:tcW w:w="3775" w:type="dxa"/>
            <w:gridSpan w:val="4"/>
            <w:tcBorders>
              <w:left w:val="nil"/>
              <w:bottom w:val="dotted" w:sz="8" w:space="0" w:color="auto"/>
            </w:tcBorders>
          </w:tcPr>
          <w:p w:rsidR="000015BF" w:rsidRDefault="000015BF" w:rsidP="00F94700">
            <w:pPr>
              <w:spacing w:line="360" w:lineRule="atLeast"/>
              <w:rPr>
                <w:sz w:val="26"/>
              </w:rPr>
            </w:pPr>
          </w:p>
        </w:tc>
      </w:tr>
    </w:tbl>
    <w:p w:rsidR="000015BF" w:rsidRDefault="000015BF" w:rsidP="000015BF">
      <w:pPr>
        <w:rPr>
          <w:sz w:val="2"/>
        </w:rPr>
      </w:pPr>
    </w:p>
    <w:p w:rsidR="00F94700" w:rsidRDefault="00F94700"/>
    <w:sectPr w:rsidR="00F94700" w:rsidSect="000015BF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4550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D51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3C62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C0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BB4956"/>
    <w:multiLevelType w:val="singleLevel"/>
    <w:tmpl w:val="A68E3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5BF"/>
    <w:rsid w:val="000015BF"/>
    <w:rsid w:val="00B90088"/>
    <w:rsid w:val="00F9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right="-284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ind w:right="-284"/>
      <w:jc w:val="left"/>
    </w:pPr>
    <w:rPr>
      <w:rFonts w:ascii="Tahoma" w:hAnsi="Tahoma"/>
      <w:sz w:val="26"/>
    </w:rPr>
  </w:style>
  <w:style w:type="paragraph" w:customStyle="1" w:styleId="FR1">
    <w:name w:val="FR1"/>
    <w:pPr>
      <w:widowControl w:val="0"/>
      <w:ind w:left="2720"/>
    </w:pPr>
    <w:rPr>
      <w:rFonts w:ascii="Arial" w:hAnsi="Arial"/>
      <w:snapToGrid w:val="0"/>
      <w:sz w:val="22"/>
    </w:rPr>
  </w:style>
  <w:style w:type="paragraph" w:styleId="Tekstpodstawowy3">
    <w:name w:val="Body Text 3"/>
    <w:basedOn w:val="Normalny"/>
    <w:semiHidden/>
    <w:rPr>
      <w:rFonts w:ascii="Tahoma" w:hAnsi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Uchwały nr XII/14/02 </vt:lpstr>
      <vt:lpstr>Załącznik do Uchwały nr XII/14/02 </vt:lpstr>
    </vt:vector>
  </TitlesOfParts>
  <Company>Warmińsko-Mazurska Izba Rzemiosła i Przedsiębiorcz.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XII/14/02 </dc:title>
  <dc:subject/>
  <dc:creator>EP</dc:creator>
  <cp:keywords/>
  <cp:lastModifiedBy>dominika.ilczuk</cp:lastModifiedBy>
  <cp:revision>2</cp:revision>
  <cp:lastPrinted>2003-03-07T05:52:00Z</cp:lastPrinted>
  <dcterms:created xsi:type="dcterms:W3CDTF">2014-04-02T07:36:00Z</dcterms:created>
  <dcterms:modified xsi:type="dcterms:W3CDTF">2014-04-02T07:36:00Z</dcterms:modified>
</cp:coreProperties>
</file>